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AC" w:rsidRPr="005A2E43" w:rsidRDefault="00863BAC" w:rsidP="00863BAC">
      <w:pPr>
        <w:pStyle w:val="Listaszerbekezds"/>
        <w:jc w:val="center"/>
        <w:rPr>
          <w:b/>
        </w:rPr>
      </w:pPr>
      <w:r w:rsidRPr="005A2E43">
        <w:rPr>
          <w:b/>
        </w:rPr>
        <w:t>Adatigénylés nyilvántartás</w:t>
      </w:r>
    </w:p>
    <w:p w:rsidR="00863BAC" w:rsidRPr="005A2E43" w:rsidRDefault="00863BAC" w:rsidP="00863BAC"/>
    <w:p w:rsidR="00863BAC" w:rsidRPr="005A2E43" w:rsidRDefault="00863BAC" w:rsidP="00863BAC">
      <w:r w:rsidRPr="005A2E43">
        <w:t>A nyilvántartás az alábbi adatokat tartalmazza:</w:t>
      </w:r>
    </w:p>
    <w:p w:rsidR="00863BAC" w:rsidRPr="005A2E43" w:rsidRDefault="00863BAC" w:rsidP="00863BAC"/>
    <w:p w:rsidR="00863BAC" w:rsidRPr="005A2E43" w:rsidRDefault="00863BAC" w:rsidP="00863BAC">
      <w:r w:rsidRPr="005A2E43">
        <w:t>Adatigénylő megnevezése</w:t>
      </w:r>
    </w:p>
    <w:p w:rsidR="00863BAC" w:rsidRPr="005A2E43" w:rsidRDefault="00863BAC" w:rsidP="00863BAC">
      <w:r w:rsidRPr="005A2E43">
        <w:t>Adatigénylés tárgya</w:t>
      </w:r>
      <w:bookmarkStart w:id="0" w:name="_GoBack"/>
      <w:bookmarkEnd w:id="0"/>
    </w:p>
    <w:p w:rsidR="00863BAC" w:rsidRPr="005A2E43" w:rsidRDefault="00863BAC" w:rsidP="00863BAC">
      <w:r w:rsidRPr="005A2E43">
        <w:t>Adatigénylés beérkezésének napja</w:t>
      </w:r>
    </w:p>
    <w:p w:rsidR="00863BAC" w:rsidRDefault="00863BAC" w:rsidP="00863BAC">
      <w:r w:rsidRPr="005A2E43">
        <w:t>Teljesítés dátuma</w:t>
      </w:r>
    </w:p>
    <w:p w:rsidR="00863BAC" w:rsidRDefault="00863BAC" w:rsidP="00863BAC">
      <w:r>
        <w:t>Elutasítás dátuma</w:t>
      </w:r>
    </w:p>
    <w:p w:rsidR="00863BAC" w:rsidRPr="005A2E43" w:rsidRDefault="00863BAC" w:rsidP="00863BAC">
      <w:r>
        <w:t>Elutasítás oka</w:t>
      </w:r>
    </w:p>
    <w:p w:rsidR="00863BAC" w:rsidRPr="005A2E43" w:rsidRDefault="00863BAC" w:rsidP="00863BAC">
      <w:r w:rsidRPr="005A2E43">
        <w:t>Felmerült költségtérítés mértéke</w:t>
      </w:r>
    </w:p>
    <w:p w:rsidR="001836AF" w:rsidRPr="00863BAC" w:rsidRDefault="001836AF" w:rsidP="00450381">
      <w:pPr>
        <w:rPr>
          <w:u w:val="single"/>
        </w:rPr>
      </w:pPr>
    </w:p>
    <w:sectPr w:rsidR="001836AF" w:rsidRPr="00863B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AC" w:rsidRDefault="00863BAC" w:rsidP="00863BAC">
      <w:pPr>
        <w:spacing w:after="0" w:line="240" w:lineRule="auto"/>
      </w:pPr>
      <w:r>
        <w:separator/>
      </w:r>
    </w:p>
  </w:endnote>
  <w:endnote w:type="continuationSeparator" w:id="0">
    <w:p w:rsidR="00863BAC" w:rsidRDefault="00863BAC" w:rsidP="0086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Bl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Th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inionPro-Regular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ProximaNova-Semibold">
    <w:altName w:val="Times New Roman"/>
    <w:panose1 w:val="02000506030000020004"/>
    <w:charset w:val="00"/>
    <w:family w:val="auto"/>
    <w:pitch w:val="variable"/>
    <w:sig w:usb0="800000AF" w:usb1="5000E0FB" w:usb2="00000000" w:usb3="00000000" w:csb0="0000019B" w:csb1="00000000"/>
  </w:font>
  <w:font w:name="ProximaNova-Regular">
    <w:altName w:val="Times New Roman"/>
    <w:panose1 w:val="02000506030000020004"/>
    <w:charset w:val="00"/>
    <w:family w:val="auto"/>
    <w:pitch w:val="variable"/>
    <w:sig w:usb0="00000001" w:usb1="5000E0FB" w:usb2="00000000" w:usb3="00000000" w:csb0="000001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AC" w:rsidRDefault="00863BAC" w:rsidP="00863BAC">
      <w:pPr>
        <w:spacing w:after="0" w:line="240" w:lineRule="auto"/>
      </w:pPr>
      <w:r>
        <w:separator/>
      </w:r>
    </w:p>
  </w:footnote>
  <w:footnote w:type="continuationSeparator" w:id="0">
    <w:p w:rsidR="00863BAC" w:rsidRDefault="00863BAC" w:rsidP="0086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AC" w:rsidRDefault="00863BAC" w:rsidP="00863BAC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9B5D4E" wp14:editId="1D572A31">
          <wp:simplePos x="0" y="0"/>
          <wp:positionH relativeFrom="column">
            <wp:posOffset>-473075</wp:posOffset>
          </wp:positionH>
          <wp:positionV relativeFrom="paragraph">
            <wp:posOffset>-330835</wp:posOffset>
          </wp:positionV>
          <wp:extent cx="1463040" cy="145542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72" t="26920" r="33549" b="25899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ProximaNova-Semibold" w:hAnsi="ProximaNova-Semibold" w:cs="ProximaNova-Semibold"/>
        <w:sz w:val="20"/>
        <w:szCs w:val="20"/>
      </w:rPr>
      <w:tab/>
      <w:t>VIZITERV Environ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Környezetvédelmi és Vízügyi </w:t>
    </w:r>
  </w:p>
  <w:p w:rsidR="00863BAC" w:rsidRDefault="00863BAC" w:rsidP="00863BAC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 w:rsidRPr="00291B39">
      <w:rPr>
        <w:rFonts w:ascii="ProximaNova-Semibold" w:hAnsi="ProximaNova-Semibold" w:cs="ProximaNova-Semibold"/>
        <w:sz w:val="20"/>
        <w:szCs w:val="20"/>
        <w:lang w:val="hu-HU"/>
      </w:rPr>
      <w:t>Tervező</w:t>
    </w:r>
    <w:r>
      <w:rPr>
        <w:rFonts w:ascii="ProximaNova-Semibold" w:hAnsi="ProximaNova-Semibold" w:cs="ProximaNova-Semibold"/>
        <w:sz w:val="20"/>
        <w:szCs w:val="20"/>
      </w:rPr>
      <w:t>,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Tanácsadó és Szolgáltató </w:t>
    </w:r>
    <w:r>
      <w:rPr>
        <w:rFonts w:ascii="ProximaNova-Semibold" w:hAnsi="ProximaNova-Semibold" w:cs="ProximaNova-Semibold"/>
        <w:sz w:val="20"/>
        <w:szCs w:val="20"/>
        <w:lang w:val="hu-HU"/>
      </w:rPr>
      <w:t xml:space="preserve">Nonprofit 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>Korlátolt Felelősségű Társaság</w:t>
    </w:r>
  </w:p>
  <w:p w:rsidR="00863BAC" w:rsidRDefault="00863BAC" w:rsidP="00863BAC">
    <w:pPr>
      <w:pStyle w:val="BasicParagraph"/>
      <w:jc w:val="right"/>
      <w:rPr>
        <w:rFonts w:ascii="ProximaNova-Semibold" w:hAnsi="ProximaNova-Semibold" w:cs="ProximaNova-Semibold"/>
        <w:sz w:val="20"/>
        <w:szCs w:val="20"/>
      </w:rPr>
    </w:pPr>
  </w:p>
  <w:p w:rsidR="00863BAC" w:rsidRDefault="00863BAC" w:rsidP="00863BAC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4400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Nyíregyháza</w:t>
    </w:r>
    <w:r>
      <w:rPr>
        <w:rFonts w:ascii="ProximaNova-Regular" w:hAnsi="ProximaNova-Regular" w:cs="ProximaNova-Regular"/>
        <w:sz w:val="16"/>
        <w:szCs w:val="16"/>
      </w:rPr>
      <w:t>,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Széchenyi utca</w:t>
    </w:r>
    <w:r>
      <w:rPr>
        <w:rFonts w:ascii="ProximaNova-Regular" w:hAnsi="ProximaNova-Regular" w:cs="ProximaNova-Regular"/>
        <w:sz w:val="16"/>
        <w:szCs w:val="16"/>
      </w:rPr>
      <w:t xml:space="preserve"> 15.</w:t>
    </w:r>
  </w:p>
  <w:p w:rsidR="00863BAC" w:rsidRDefault="00863BAC" w:rsidP="00863BAC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Postafiók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: 440</w:t>
    </w:r>
    <w:r>
      <w:rPr>
        <w:rFonts w:ascii="ProximaNova-Regular" w:hAnsi="ProximaNova-Regular" w:cs="ProximaNova-Regular"/>
        <w:sz w:val="16"/>
        <w:szCs w:val="16"/>
        <w:lang w:val="hu-HU"/>
      </w:rPr>
      <w:t xml:space="preserve">1 Nyíregyháza, Pf. 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420.</w:t>
    </w:r>
  </w:p>
  <w:p w:rsidR="00863BAC" w:rsidRDefault="00863BAC" w:rsidP="00863BAC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Tel.: 06 (42) 788 122</w:t>
    </w:r>
  </w:p>
  <w:p w:rsidR="00863BAC" w:rsidRPr="00291B39" w:rsidRDefault="00863BAC" w:rsidP="00863BAC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Fax: 06 (42) 788 144</w:t>
    </w:r>
  </w:p>
  <w:p w:rsidR="00863BAC" w:rsidRDefault="00863BAC" w:rsidP="00863BAC">
    <w:pPr>
      <w:pStyle w:val="BasicParagraph"/>
      <w:tabs>
        <w:tab w:val="left" w:pos="765"/>
        <w:tab w:val="right" w:pos="9066"/>
      </w:tabs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</w:rPr>
      <w:t>e-mail:</w:t>
    </w:r>
    <w:r>
      <w:rPr>
        <w:rFonts w:ascii="ProximaNova-Regular" w:hAnsi="ProximaNova-Regular" w:cs="ProximaNova-Regular"/>
        <w:spacing w:val="10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info@environ.hu</w:t>
    </w:r>
  </w:p>
  <w:p w:rsidR="00863BAC" w:rsidRPr="00C20BB4" w:rsidRDefault="00863BAC" w:rsidP="00863BAC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web:</w:t>
    </w:r>
    <w:r>
      <w:rPr>
        <w:rFonts w:ascii="ProximaNova-Regular" w:hAnsi="ProximaNova-Regular" w:cs="ProximaNova-Regular"/>
        <w:spacing w:val="16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www.environ.hu</w:t>
    </w:r>
  </w:p>
  <w:p w:rsidR="00863BAC" w:rsidRDefault="00863B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C"/>
    <w:rsid w:val="001836AF"/>
    <w:rsid w:val="00450381"/>
    <w:rsid w:val="00594F84"/>
    <w:rsid w:val="008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42DA"/>
  <w15:chartTrackingRefBased/>
  <w15:docId w15:val="{14FF6669-822A-4DAF-9F0C-946C1F8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3BAC"/>
    <w:rPr>
      <w:rFonts w:ascii="Proxima Nova Rg" w:hAnsi="Proxima Nova Rg"/>
    </w:rPr>
  </w:style>
  <w:style w:type="paragraph" w:styleId="Cmsor1">
    <w:name w:val="heading 1"/>
    <w:basedOn w:val="Norml"/>
    <w:next w:val="Norml"/>
    <w:link w:val="Cmsor1Char"/>
    <w:uiPriority w:val="9"/>
    <w:qFormat/>
    <w:rsid w:val="00450381"/>
    <w:pPr>
      <w:keepNext/>
      <w:keepLines/>
      <w:spacing w:before="240" w:after="0"/>
      <w:outlineLvl w:val="0"/>
    </w:pPr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0381"/>
    <w:pPr>
      <w:keepNext/>
      <w:keepLines/>
      <w:spacing w:before="40" w:after="0"/>
      <w:outlineLvl w:val="1"/>
    </w:pPr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50381"/>
    <w:pPr>
      <w:keepNext/>
      <w:keepLines/>
      <w:spacing w:before="40" w:after="0"/>
      <w:outlineLvl w:val="2"/>
    </w:pPr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50381"/>
    <w:pPr>
      <w:keepNext/>
      <w:keepLines/>
      <w:spacing w:before="40" w:after="0"/>
      <w:outlineLvl w:val="3"/>
    </w:pPr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50381"/>
    <w:pPr>
      <w:keepNext/>
      <w:keepLines/>
      <w:spacing w:before="40" w:after="0"/>
      <w:outlineLvl w:val="4"/>
    </w:pPr>
    <w:rPr>
      <w:rFonts w:ascii="Proxima Nova Th" w:eastAsiaTheme="majorEastAsia" w:hAnsi="Proxima Nova Th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450381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45038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45038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450381"/>
    <w:pPr>
      <w:keepNext/>
      <w:keepLines/>
      <w:spacing w:before="40" w:after="0"/>
      <w:outlineLvl w:val="8"/>
    </w:pPr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381"/>
    <w:pPr>
      <w:spacing w:after="0" w:line="240" w:lineRule="auto"/>
    </w:pPr>
    <w:rPr>
      <w:rFonts w:ascii="Proxima Nova Rg" w:hAnsi="Proxima Nova Rg"/>
    </w:rPr>
  </w:style>
  <w:style w:type="character" w:customStyle="1" w:styleId="Cmsor1Char">
    <w:name w:val="Címsor 1 Char"/>
    <w:basedOn w:val="Bekezdsalapbettpusa"/>
    <w:link w:val="Cmsor1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50381"/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450381"/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450381"/>
    <w:rPr>
      <w:rFonts w:ascii="Proxima Nova Th" w:eastAsiaTheme="majorEastAsia" w:hAnsi="Proxima Nova Th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450381"/>
    <w:rPr>
      <w:rFonts w:ascii="Proxima Nova Rg" w:eastAsiaTheme="majorEastAsia" w:hAnsi="Proxima Nova Rg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450381"/>
    <w:rPr>
      <w:rFonts w:ascii="Proxima Nova Rg" w:eastAsiaTheme="majorEastAsia" w:hAnsi="Proxima Nova Rg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450381"/>
    <w:rPr>
      <w:rFonts w:ascii="Proxima Nova Rg" w:eastAsiaTheme="majorEastAsia" w:hAnsi="Proxima Nova Rg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450381"/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450381"/>
    <w:pPr>
      <w:spacing w:after="0" w:line="240" w:lineRule="auto"/>
      <w:contextualSpacing/>
    </w:pPr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0381"/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03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50381"/>
    <w:rPr>
      <w:rFonts w:ascii="Proxima Nova Rg" w:eastAsiaTheme="minorEastAsia" w:hAnsi="Proxima Nova Rg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450381"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450381"/>
    <w:rPr>
      <w:i/>
      <w:iCs/>
    </w:rPr>
  </w:style>
  <w:style w:type="character" w:styleId="Erskiemels">
    <w:name w:val="Intense Emphasis"/>
    <w:basedOn w:val="Bekezdsalapbettpusa"/>
    <w:uiPriority w:val="21"/>
    <w:qFormat/>
    <w:rsid w:val="00450381"/>
    <w:rPr>
      <w:i/>
      <w:iCs/>
      <w:color w:val="4472C4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03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0381"/>
    <w:rPr>
      <w:rFonts w:ascii="Proxima Nova Rg" w:hAnsi="Proxima Nova Rg"/>
      <w:i/>
      <w:iCs/>
      <w:color w:val="4472C4" w:themeColor="accent1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863BA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rsid w:val="00863BAC"/>
    <w:rPr>
      <w:rFonts w:ascii="Proxima Nova Rg" w:hAnsi="Proxima Nova Rg"/>
    </w:rPr>
  </w:style>
  <w:style w:type="paragraph" w:styleId="lfej">
    <w:name w:val="header"/>
    <w:basedOn w:val="Norml"/>
    <w:link w:val="lfejChar"/>
    <w:uiPriority w:val="99"/>
    <w:unhideWhenUsed/>
    <w:rsid w:val="008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BAC"/>
    <w:rPr>
      <w:rFonts w:ascii="Proxima Nova Rg" w:hAnsi="Proxima Nova Rg"/>
    </w:rPr>
  </w:style>
  <w:style w:type="paragraph" w:styleId="llb">
    <w:name w:val="footer"/>
    <w:basedOn w:val="Norml"/>
    <w:link w:val="llbChar"/>
    <w:uiPriority w:val="99"/>
    <w:unhideWhenUsed/>
    <w:rsid w:val="008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BAC"/>
    <w:rPr>
      <w:rFonts w:ascii="Proxima Nova Rg" w:hAnsi="Proxima Nova Rg"/>
    </w:rPr>
  </w:style>
  <w:style w:type="paragraph" w:customStyle="1" w:styleId="BasicParagraph">
    <w:name w:val="[Basic Paragraph]"/>
    <w:basedOn w:val="Norml"/>
    <w:uiPriority w:val="99"/>
    <w:rsid w:val="00863B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dr. Pál Ildikó</dc:creator>
  <cp:keywords/>
  <dc:description/>
  <cp:lastModifiedBy>Szabóné dr. Pál Ildikó</cp:lastModifiedBy>
  <cp:revision>1</cp:revision>
  <dcterms:created xsi:type="dcterms:W3CDTF">2024-12-06T13:03:00Z</dcterms:created>
  <dcterms:modified xsi:type="dcterms:W3CDTF">2024-12-06T13:04:00Z</dcterms:modified>
</cp:coreProperties>
</file>