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D1B" w:rsidRPr="005A2E43" w:rsidRDefault="00083D1B" w:rsidP="00083D1B">
      <w:pPr>
        <w:spacing w:after="0"/>
        <w:jc w:val="right"/>
        <w:rPr>
          <w:b/>
        </w:rPr>
      </w:pPr>
    </w:p>
    <w:p w:rsidR="00083D1B" w:rsidRPr="005A2E43" w:rsidRDefault="00083D1B" w:rsidP="00083D1B">
      <w:pPr>
        <w:spacing w:after="0"/>
        <w:jc w:val="center"/>
        <w:rPr>
          <w:b/>
        </w:rPr>
      </w:pPr>
      <w:r w:rsidRPr="005A2E43">
        <w:rPr>
          <w:b/>
        </w:rPr>
        <w:t>KÖLTSÉG KIMUTATÁS</w:t>
      </w:r>
    </w:p>
    <w:p w:rsidR="00083D1B" w:rsidRPr="005A2E43" w:rsidRDefault="00083D1B" w:rsidP="00083D1B">
      <w:pPr>
        <w:pStyle w:val="Listaszerbekezds"/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</w:rPr>
      </w:pPr>
      <w:r w:rsidRPr="005A2E43">
        <w:rPr>
          <w:rFonts w:cs="Times New Roman"/>
        </w:rPr>
        <w:t xml:space="preserve"> </w:t>
      </w:r>
    </w:p>
    <w:p w:rsidR="00083D1B" w:rsidRPr="005A2E43" w:rsidRDefault="00083D1B" w:rsidP="00083D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:rsidR="00083D1B" w:rsidRPr="005A2E43" w:rsidRDefault="00083D1B" w:rsidP="00083D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:rsidR="00083D1B" w:rsidRPr="007601C5" w:rsidRDefault="00083D1B" w:rsidP="00083D1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i/>
          <w:iCs/>
          <w:color w:val="000000"/>
        </w:rPr>
      </w:pPr>
      <w:r w:rsidRPr="007601C5">
        <w:rPr>
          <w:rFonts w:cs="Verdana"/>
          <w:color w:val="000000"/>
        </w:rPr>
        <w:t xml:space="preserve">Az </w:t>
      </w:r>
      <w:proofErr w:type="spellStart"/>
      <w:r w:rsidRPr="007601C5">
        <w:rPr>
          <w:rFonts w:cs="Verdana"/>
          <w:color w:val="000000"/>
        </w:rPr>
        <w:t>Infotv</w:t>
      </w:r>
      <w:proofErr w:type="spellEnd"/>
      <w:r w:rsidRPr="007601C5">
        <w:rPr>
          <w:rFonts w:cs="Verdana"/>
          <w:color w:val="000000"/>
        </w:rPr>
        <w:t xml:space="preserve">. 29. § (4) bekezdése szerint </w:t>
      </w:r>
      <w:r w:rsidRPr="007601C5">
        <w:rPr>
          <w:rFonts w:cs="Verdana"/>
          <w:i/>
          <w:iCs/>
          <w:color w:val="000000"/>
        </w:rPr>
        <w:t xml:space="preserve">"Ha az adatot kezelő közfeladatot ellátó szerv a (3) bekezdés szerint költségtérítést állapít meg, </w:t>
      </w:r>
      <w:r w:rsidRPr="007601C5">
        <w:rPr>
          <w:rFonts w:cs="Verdana"/>
          <w:b/>
          <w:i/>
          <w:iCs/>
          <w:color w:val="000000"/>
        </w:rPr>
        <w:t>az adatigénylést a költségtérítésnek az igénylő általi megfizetését követő 15 napon belül kell teljesíteni.</w:t>
      </w:r>
      <w:r w:rsidRPr="007601C5">
        <w:rPr>
          <w:rFonts w:cs="Verdana"/>
          <w:i/>
          <w:iCs/>
          <w:color w:val="000000"/>
        </w:rPr>
        <w:t>"</w:t>
      </w:r>
      <w:bookmarkStart w:id="0" w:name="_GoBack"/>
    </w:p>
    <w:bookmarkEnd w:id="0"/>
    <w:p w:rsidR="00083D1B" w:rsidRPr="005A2E43" w:rsidRDefault="00083D1B" w:rsidP="00083D1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i/>
          <w:iCs/>
          <w:color w:val="000000"/>
        </w:rPr>
      </w:pPr>
      <w:r w:rsidRPr="005A2E43">
        <w:rPr>
          <w:rFonts w:cs="Verdana"/>
          <w:i/>
          <w:iCs/>
          <w:color w:val="000000"/>
        </w:rPr>
        <w:t xml:space="preserve"> </w:t>
      </w:r>
    </w:p>
    <w:p w:rsidR="00083D1B" w:rsidRPr="007601C5" w:rsidRDefault="00083D1B" w:rsidP="00083D1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  <w:r w:rsidRPr="007601C5">
        <w:rPr>
          <w:rFonts w:cs="Verdana"/>
          <w:color w:val="000000"/>
        </w:rPr>
        <w:t xml:space="preserve">Az </w:t>
      </w:r>
      <w:proofErr w:type="spellStart"/>
      <w:r w:rsidRPr="007601C5">
        <w:rPr>
          <w:rFonts w:cs="Verdana"/>
          <w:color w:val="000000"/>
        </w:rPr>
        <w:t>Infotv</w:t>
      </w:r>
      <w:proofErr w:type="spellEnd"/>
      <w:r w:rsidRPr="007601C5">
        <w:rPr>
          <w:rFonts w:cs="Verdana"/>
          <w:color w:val="000000"/>
        </w:rPr>
        <w:t>. 29. §-</w:t>
      </w:r>
      <w:proofErr w:type="spellStart"/>
      <w:r w:rsidRPr="007601C5">
        <w:rPr>
          <w:rFonts w:cs="Verdana"/>
          <w:color w:val="000000"/>
        </w:rPr>
        <w:t>ában</w:t>
      </w:r>
      <w:proofErr w:type="spellEnd"/>
      <w:r w:rsidRPr="007601C5">
        <w:rPr>
          <w:rFonts w:cs="Verdana"/>
          <w:color w:val="000000"/>
        </w:rPr>
        <w:t xml:space="preserve"> foglaltak, valamint a közérdekű adat iránti igény teljesítéséért megállapítható költségtérítés mértékéről szóló 301/2016. (IX. 30.) Korm. rendelet (a továbbiakban: Korm. rendelet) </w:t>
      </w:r>
      <w:proofErr w:type="gramStart"/>
      <w:r w:rsidRPr="007601C5">
        <w:rPr>
          <w:rFonts w:cs="Verdana"/>
          <w:color w:val="000000"/>
        </w:rPr>
        <w:t>figyelembe vételével</w:t>
      </w:r>
      <w:proofErr w:type="gramEnd"/>
      <w:r w:rsidRPr="007601C5">
        <w:rPr>
          <w:rFonts w:cs="Verdana"/>
          <w:color w:val="000000"/>
        </w:rPr>
        <w:t>, tájékoztatom, hogy a benyújtott kérdéseivel összefüggésben az alábbi költségtérítési igény merült fel:</w:t>
      </w:r>
    </w:p>
    <w:p w:rsidR="00083D1B" w:rsidRPr="005A2E43" w:rsidRDefault="00083D1B" w:rsidP="00083D1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</w:p>
    <w:p w:rsidR="00083D1B" w:rsidRPr="005A2E43" w:rsidRDefault="00083D1B" w:rsidP="00083D1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</w:p>
    <w:tbl>
      <w:tblPr>
        <w:tblW w:w="9171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3057"/>
        <w:gridCol w:w="3057"/>
        <w:gridCol w:w="3057"/>
      </w:tblGrid>
      <w:tr w:rsidR="00083D1B" w:rsidTr="006174CF">
        <w:trPr>
          <w:trHeight w:val="599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D1B" w:rsidRDefault="00083D1B" w:rsidP="006174CF">
            <w:pPr>
              <w:autoSpaceDE w:val="0"/>
              <w:autoSpaceDN w:val="0"/>
              <w:adjustRightInd w:val="0"/>
              <w:spacing w:after="120" w:line="240" w:lineRule="auto"/>
              <w:ind w:left="34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A</w:t>
            </w:r>
            <w:r w:rsidRPr="005D5EBD">
              <w:rPr>
                <w:rFonts w:ascii="Verdana" w:hAnsi="Verdana" w:cs="Verdana"/>
                <w:color w:val="000000"/>
                <w:sz w:val="20"/>
                <w:szCs w:val="20"/>
              </w:rPr>
              <w:t>datokat tartalmazó adathordozó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D1B" w:rsidRDefault="00083D1B" w:rsidP="006174C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Darab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D1B" w:rsidRDefault="00083D1B" w:rsidP="006174C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Forint</w:t>
            </w:r>
          </w:p>
        </w:tc>
      </w:tr>
      <w:tr w:rsidR="00083D1B" w:rsidTr="006174CF">
        <w:trPr>
          <w:trHeight w:val="374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D1B" w:rsidRDefault="00083D1B" w:rsidP="006174CF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Színes másolat A/4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D1B" w:rsidRDefault="00083D1B" w:rsidP="006174C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D1B" w:rsidRDefault="00083D1B" w:rsidP="006174C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083D1B" w:rsidTr="006174CF">
        <w:trPr>
          <w:trHeight w:val="359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D1B" w:rsidRDefault="00083D1B" w:rsidP="006174CF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Színes másolat A/3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D1B" w:rsidRDefault="00083D1B" w:rsidP="006174C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D1B" w:rsidRDefault="00083D1B" w:rsidP="006174C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083D1B" w:rsidTr="006174CF">
        <w:trPr>
          <w:trHeight w:val="599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D1B" w:rsidRDefault="00083D1B" w:rsidP="006174CF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Fekete-fehér másolat A/4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D1B" w:rsidRDefault="00083D1B" w:rsidP="006174C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D1B" w:rsidRDefault="00083D1B" w:rsidP="006174C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083D1B" w:rsidTr="006174CF">
        <w:trPr>
          <w:trHeight w:val="613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D1B" w:rsidRDefault="00083D1B" w:rsidP="006174CF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Fekete-fehér másolat A/3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D1B" w:rsidRDefault="00083D1B" w:rsidP="006174C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D1B" w:rsidRDefault="00083D1B" w:rsidP="006174C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083D1B" w:rsidTr="006174CF">
        <w:trPr>
          <w:trHeight w:val="959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D1B" w:rsidRPr="003A039A" w:rsidRDefault="00083D1B" w:rsidP="006174C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E</w:t>
            </w:r>
            <w:r w:rsidRPr="003A039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lektronikus úton használható egyéb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a</w:t>
            </w:r>
            <w:r w:rsidRPr="00DD444B">
              <w:rPr>
                <w:rFonts w:ascii="Verdana" w:hAnsi="Verdana" w:cs="Verdana"/>
                <w:color w:val="000000"/>
                <w:sz w:val="20"/>
                <w:szCs w:val="20"/>
              </w:rPr>
              <w:t>dathordozó közvetlen önköltsége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D1B" w:rsidRDefault="00083D1B" w:rsidP="006174C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D1B" w:rsidRDefault="00083D1B" w:rsidP="006174C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083D1B" w:rsidTr="006174CF">
        <w:trPr>
          <w:trHeight w:val="974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D1B" w:rsidRPr="00084A6D" w:rsidRDefault="00083D1B" w:rsidP="006174C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Az igényelt adatokat tartalmazó adathordozó kézbesítési </w:t>
            </w:r>
            <w:r w:rsidRPr="00DD444B">
              <w:rPr>
                <w:rFonts w:ascii="Verdana" w:hAnsi="Verdana" w:cs="Verdana"/>
                <w:color w:val="000000"/>
                <w:sz w:val="20"/>
                <w:szCs w:val="20"/>
              </w:rPr>
              <w:t>költsége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D1B" w:rsidRDefault="00083D1B" w:rsidP="006174C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D1B" w:rsidRDefault="00083D1B" w:rsidP="006174C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083D1B" w:rsidRPr="005A2E43" w:rsidRDefault="00083D1B" w:rsidP="00083D1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</w:p>
    <w:p w:rsidR="00083D1B" w:rsidRDefault="00083D1B" w:rsidP="00083D1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A fentiek alapján a Korm. rendelet 1-2. § alapján az </w:t>
      </w:r>
      <w:r w:rsidRPr="003A039A">
        <w:rPr>
          <w:rFonts w:ascii="Verdana" w:hAnsi="Verdana" w:cs="Verdana"/>
          <w:color w:val="000000"/>
          <w:sz w:val="20"/>
          <w:szCs w:val="20"/>
        </w:rPr>
        <w:t>általunk megállapított költségtérítés mértéke előreláthatólag</w:t>
      </w:r>
      <w:r>
        <w:rPr>
          <w:rFonts w:ascii="Verdana" w:hAnsi="Verdana" w:cs="Verdana"/>
          <w:color w:val="000000"/>
          <w:sz w:val="20"/>
          <w:szCs w:val="20"/>
        </w:rPr>
        <w:t>: ………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…….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-Ft. </w:t>
      </w:r>
    </w:p>
    <w:p w:rsidR="00083D1B" w:rsidRDefault="00083D1B" w:rsidP="00083D1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083D1B" w:rsidRPr="005A2E43" w:rsidRDefault="00083D1B" w:rsidP="00083D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:rsidR="00083D1B" w:rsidRPr="005A2E43" w:rsidRDefault="00083D1B" w:rsidP="00083D1B">
      <w:pPr>
        <w:spacing w:after="0" w:line="240" w:lineRule="auto"/>
        <w:rPr>
          <w:u w:val="single"/>
        </w:rPr>
      </w:pPr>
    </w:p>
    <w:p w:rsidR="00083D1B" w:rsidRDefault="00083D1B" w:rsidP="00083D1B"/>
    <w:p w:rsidR="001836AF" w:rsidRPr="00450381" w:rsidRDefault="001836AF" w:rsidP="00450381"/>
    <w:sectPr w:rsidR="001836AF" w:rsidRPr="00450381" w:rsidSect="0036725F">
      <w:headerReference w:type="default" r:id="rId4"/>
      <w:footerReference w:type="default" r:id="rId5"/>
      <w:headerReference w:type="firs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Proxima Nova Lt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Proxima Nova Bl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Proxima Nova Th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MinionPro-Regular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roximaNova-Semibold">
    <w:altName w:val="Times New Roman"/>
    <w:panose1 w:val="02000506030000020004"/>
    <w:charset w:val="00"/>
    <w:family w:val="auto"/>
    <w:pitch w:val="variable"/>
    <w:sig w:usb0="800000AF" w:usb1="5000E0FB" w:usb2="00000000" w:usb3="00000000" w:csb0="0000019B" w:csb1="00000000"/>
  </w:font>
  <w:font w:name="ProximaNova-Regular">
    <w:altName w:val="Times New Roman"/>
    <w:panose1 w:val="02000506030000020004"/>
    <w:charset w:val="00"/>
    <w:family w:val="auto"/>
    <w:pitch w:val="variable"/>
    <w:sig w:usb0="00000001" w:usb1="5000E0FB" w:usb2="00000000" w:usb3="00000000" w:csb0="0000019B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4385200"/>
      <w:docPartObj>
        <w:docPartGallery w:val="Page Numbers (Bottom of Page)"/>
        <w:docPartUnique/>
      </w:docPartObj>
    </w:sdtPr>
    <w:sdtEndPr/>
    <w:sdtContent>
      <w:p w:rsidR="00A15A0D" w:rsidRDefault="00083D1B">
        <w:pPr>
          <w:pStyle w:val="llb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15A0D" w:rsidRDefault="00083D1B">
    <w:pPr>
      <w:pStyle w:val="llb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25F" w:rsidRDefault="00083D1B" w:rsidP="0036725F">
    <w:pPr>
      <w:pStyle w:val="BasicParagraph"/>
      <w:tabs>
        <w:tab w:val="center" w:pos="4536"/>
        <w:tab w:val="right" w:pos="9072"/>
      </w:tabs>
      <w:jc w:val="right"/>
      <w:rPr>
        <w:rFonts w:ascii="ProximaNova-Semibold" w:hAnsi="ProximaNova-Semibold" w:cs="ProximaNova-Semibold"/>
        <w:sz w:val="20"/>
        <w:szCs w:val="20"/>
        <w:lang w:val="hu-HU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42BAD24" wp14:editId="2A9E143F">
          <wp:simplePos x="0" y="0"/>
          <wp:positionH relativeFrom="column">
            <wp:posOffset>-473075</wp:posOffset>
          </wp:positionH>
          <wp:positionV relativeFrom="paragraph">
            <wp:posOffset>-330835</wp:posOffset>
          </wp:positionV>
          <wp:extent cx="1463040" cy="145542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72" t="26920" r="33549" b="25899"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455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rFonts w:ascii="ProximaNova-Semibold" w:hAnsi="ProximaNova-Semibold" w:cs="ProximaNova-Semibold"/>
        <w:sz w:val="20"/>
        <w:szCs w:val="20"/>
      </w:rPr>
      <w:tab/>
      <w:t>VIZITERV Environ</w:t>
    </w:r>
    <w:r w:rsidRPr="00291B39">
      <w:rPr>
        <w:rFonts w:ascii="ProximaNova-Semibold" w:hAnsi="ProximaNova-Semibold" w:cs="ProximaNova-Semibold"/>
        <w:sz w:val="20"/>
        <w:szCs w:val="20"/>
        <w:lang w:val="hu-HU"/>
      </w:rPr>
      <w:t xml:space="preserve"> Környezetvédelmi és Vízügyi </w:t>
    </w:r>
  </w:p>
  <w:p w:rsidR="0036725F" w:rsidRDefault="00083D1B" w:rsidP="0036725F">
    <w:pPr>
      <w:pStyle w:val="BasicParagraph"/>
      <w:tabs>
        <w:tab w:val="center" w:pos="4536"/>
        <w:tab w:val="right" w:pos="9072"/>
      </w:tabs>
      <w:jc w:val="right"/>
      <w:rPr>
        <w:rFonts w:ascii="ProximaNova-Semibold" w:hAnsi="ProximaNova-Semibold" w:cs="ProximaNova-Semibold"/>
        <w:sz w:val="20"/>
        <w:szCs w:val="20"/>
        <w:lang w:val="hu-HU"/>
      </w:rPr>
    </w:pPr>
    <w:r w:rsidRPr="00291B39">
      <w:rPr>
        <w:rFonts w:ascii="ProximaNova-Semibold" w:hAnsi="ProximaNova-Semibold" w:cs="ProximaNova-Semibold"/>
        <w:sz w:val="20"/>
        <w:szCs w:val="20"/>
        <w:lang w:val="hu-HU"/>
      </w:rPr>
      <w:t>Tervező</w:t>
    </w:r>
    <w:r>
      <w:rPr>
        <w:rFonts w:ascii="ProximaNova-Semibold" w:hAnsi="ProximaNova-Semibold" w:cs="ProximaNova-Semibold"/>
        <w:sz w:val="20"/>
        <w:szCs w:val="20"/>
      </w:rPr>
      <w:t>,</w:t>
    </w:r>
    <w:r w:rsidRPr="00291B39">
      <w:rPr>
        <w:rFonts w:ascii="ProximaNova-Semibold" w:hAnsi="ProximaNova-Semibold" w:cs="ProximaNova-Semibold"/>
        <w:sz w:val="20"/>
        <w:szCs w:val="20"/>
        <w:lang w:val="hu-HU"/>
      </w:rPr>
      <w:t xml:space="preserve"> Tanácsadó és Szolgáltató </w:t>
    </w:r>
    <w:r>
      <w:rPr>
        <w:rFonts w:ascii="ProximaNova-Semibold" w:hAnsi="ProximaNova-Semibold" w:cs="ProximaNova-Semibold"/>
        <w:sz w:val="20"/>
        <w:szCs w:val="20"/>
        <w:lang w:val="hu-HU"/>
      </w:rPr>
      <w:t xml:space="preserve">Nonprofit </w:t>
    </w:r>
    <w:r w:rsidRPr="00291B39">
      <w:rPr>
        <w:rFonts w:ascii="ProximaNova-Semibold" w:hAnsi="ProximaNova-Semibold" w:cs="ProximaNova-Semibold"/>
        <w:sz w:val="20"/>
        <w:szCs w:val="20"/>
        <w:lang w:val="hu-HU"/>
      </w:rPr>
      <w:t>Korlátolt Felelősségű Társaság</w:t>
    </w:r>
  </w:p>
  <w:p w:rsidR="0036725F" w:rsidRDefault="00083D1B" w:rsidP="0036725F">
    <w:pPr>
      <w:pStyle w:val="BasicParagraph"/>
      <w:jc w:val="right"/>
      <w:rPr>
        <w:rFonts w:ascii="ProximaNova-Semibold" w:hAnsi="ProximaNova-Semibold" w:cs="ProximaNova-Semibold"/>
        <w:sz w:val="20"/>
        <w:szCs w:val="20"/>
      </w:rPr>
    </w:pPr>
  </w:p>
  <w:p w:rsidR="0036725F" w:rsidRDefault="00083D1B" w:rsidP="0036725F">
    <w:pPr>
      <w:pStyle w:val="BasicParagraph"/>
      <w:jc w:val="right"/>
      <w:rPr>
        <w:rFonts w:ascii="ProximaNova-Regular" w:hAnsi="ProximaNova-Regular" w:cs="ProximaNova-Regular"/>
        <w:sz w:val="16"/>
        <w:szCs w:val="16"/>
      </w:rPr>
    </w:pPr>
    <w:r>
      <w:rPr>
        <w:rFonts w:ascii="ProximaNova-Regular" w:hAnsi="ProximaNova-Regular" w:cs="ProximaNova-Regular"/>
        <w:sz w:val="16"/>
        <w:szCs w:val="16"/>
      </w:rPr>
      <w:t>4400</w:t>
    </w:r>
    <w:r w:rsidRPr="00291B39">
      <w:rPr>
        <w:rFonts w:ascii="ProximaNova-Regular" w:hAnsi="ProximaNova-Regular" w:cs="ProximaNova-Regular"/>
        <w:sz w:val="16"/>
        <w:szCs w:val="16"/>
        <w:lang w:val="hu-HU"/>
      </w:rPr>
      <w:t xml:space="preserve"> Nyíregyháza</w:t>
    </w:r>
    <w:r>
      <w:rPr>
        <w:rFonts w:ascii="ProximaNova-Regular" w:hAnsi="ProximaNova-Regular" w:cs="ProximaNova-Regular"/>
        <w:sz w:val="16"/>
        <w:szCs w:val="16"/>
      </w:rPr>
      <w:t>,</w:t>
    </w:r>
    <w:r w:rsidRPr="00291B39">
      <w:rPr>
        <w:rFonts w:ascii="ProximaNova-Regular" w:hAnsi="ProximaNova-Regular" w:cs="ProximaNova-Regular"/>
        <w:sz w:val="16"/>
        <w:szCs w:val="16"/>
        <w:lang w:val="hu-HU"/>
      </w:rPr>
      <w:t xml:space="preserve"> Széchenyi utca</w:t>
    </w:r>
    <w:r>
      <w:rPr>
        <w:rFonts w:ascii="ProximaNova-Regular" w:hAnsi="ProximaNova-Regular" w:cs="ProximaNova-Regular"/>
        <w:sz w:val="16"/>
        <w:szCs w:val="16"/>
      </w:rPr>
      <w:t xml:space="preserve"> 15.</w:t>
    </w:r>
  </w:p>
  <w:p w:rsidR="0036725F" w:rsidRDefault="00083D1B" w:rsidP="0036725F">
    <w:pPr>
      <w:pStyle w:val="BasicParagraph"/>
      <w:jc w:val="right"/>
      <w:rPr>
        <w:rFonts w:ascii="ProximaNova-Regular" w:hAnsi="ProximaNova-Regular" w:cs="ProximaNova-Regular"/>
        <w:sz w:val="16"/>
        <w:szCs w:val="16"/>
        <w:lang w:val="hu-HU"/>
      </w:rPr>
    </w:pPr>
    <w:r>
      <w:rPr>
        <w:rFonts w:ascii="ProximaNova-Regular" w:hAnsi="ProximaNova-Regular" w:cs="ProximaNova-Regular"/>
        <w:sz w:val="16"/>
        <w:szCs w:val="16"/>
        <w:lang w:val="hu-HU"/>
      </w:rPr>
      <w:t>Postafiók</w:t>
    </w:r>
    <w:r w:rsidRPr="00FE73C3">
      <w:rPr>
        <w:rFonts w:ascii="ProximaNova-Regular" w:hAnsi="ProximaNova-Regular" w:cs="ProximaNova-Regular"/>
        <w:sz w:val="16"/>
        <w:szCs w:val="16"/>
        <w:lang w:val="hu-HU"/>
      </w:rPr>
      <w:t>: 440</w:t>
    </w:r>
    <w:r>
      <w:rPr>
        <w:rFonts w:ascii="ProximaNova-Regular" w:hAnsi="ProximaNova-Regular" w:cs="ProximaNova-Regular"/>
        <w:sz w:val="16"/>
        <w:szCs w:val="16"/>
        <w:lang w:val="hu-HU"/>
      </w:rPr>
      <w:t xml:space="preserve">1 Nyíregyháza, Pf. </w:t>
    </w:r>
    <w:r w:rsidRPr="00FE73C3">
      <w:rPr>
        <w:rFonts w:ascii="ProximaNova-Regular" w:hAnsi="ProximaNova-Regular" w:cs="ProximaNova-Regular"/>
        <w:sz w:val="16"/>
        <w:szCs w:val="16"/>
        <w:lang w:val="hu-HU"/>
      </w:rPr>
      <w:t>420.</w:t>
    </w:r>
  </w:p>
  <w:p w:rsidR="0036725F" w:rsidRDefault="00083D1B" w:rsidP="0036725F">
    <w:pPr>
      <w:pStyle w:val="BasicParagraph"/>
      <w:jc w:val="right"/>
      <w:rPr>
        <w:rFonts w:ascii="ProximaNova-Regular" w:hAnsi="ProximaNova-Regular" w:cs="ProximaNova-Regular"/>
        <w:sz w:val="16"/>
        <w:szCs w:val="16"/>
        <w:lang w:val="hu-HU"/>
      </w:rPr>
    </w:pPr>
    <w:r>
      <w:rPr>
        <w:rFonts w:ascii="ProximaNova-Regular" w:hAnsi="ProximaNova-Regular" w:cs="ProximaNova-Regular"/>
        <w:sz w:val="16"/>
        <w:szCs w:val="16"/>
        <w:lang w:val="hu-HU"/>
      </w:rPr>
      <w:t>Tel.: 06 (42) 788 122</w:t>
    </w:r>
  </w:p>
  <w:p w:rsidR="0036725F" w:rsidRPr="00291B39" w:rsidRDefault="00083D1B" w:rsidP="0036725F">
    <w:pPr>
      <w:pStyle w:val="BasicParagraph"/>
      <w:jc w:val="right"/>
      <w:rPr>
        <w:rFonts w:ascii="ProximaNova-Regular" w:hAnsi="ProximaNova-Regular" w:cs="ProximaNova-Regular"/>
        <w:sz w:val="16"/>
        <w:szCs w:val="16"/>
        <w:lang w:val="hu-HU"/>
      </w:rPr>
    </w:pPr>
    <w:r>
      <w:rPr>
        <w:rFonts w:ascii="ProximaNova-Regular" w:hAnsi="ProximaNova-Regular" w:cs="ProximaNova-Regular"/>
        <w:sz w:val="16"/>
        <w:szCs w:val="16"/>
        <w:lang w:val="hu-HU"/>
      </w:rPr>
      <w:t>Fax: 06 (42) 788 144</w:t>
    </w:r>
  </w:p>
  <w:p w:rsidR="0036725F" w:rsidRDefault="00083D1B" w:rsidP="0036725F">
    <w:pPr>
      <w:pStyle w:val="BasicParagraph"/>
      <w:tabs>
        <w:tab w:val="left" w:pos="765"/>
        <w:tab w:val="right" w:pos="9066"/>
      </w:tabs>
      <w:rPr>
        <w:rFonts w:ascii="ProximaNova-Regular" w:hAnsi="ProximaNova-Regular" w:cs="ProximaNova-Regular"/>
        <w:sz w:val="16"/>
        <w:szCs w:val="16"/>
      </w:rPr>
    </w:pPr>
    <w:r>
      <w:rPr>
        <w:rFonts w:ascii="ProximaNova-Regular" w:hAnsi="ProximaNova-Regular" w:cs="ProximaNova-Regular"/>
        <w:sz w:val="16"/>
        <w:szCs w:val="16"/>
        <w:lang w:val="hu-HU"/>
      </w:rPr>
      <w:tab/>
    </w:r>
    <w:r>
      <w:rPr>
        <w:rFonts w:ascii="ProximaNova-Regular" w:hAnsi="ProximaNova-Regular" w:cs="ProximaNova-Regular"/>
        <w:sz w:val="16"/>
        <w:szCs w:val="16"/>
        <w:lang w:val="hu-HU"/>
      </w:rPr>
      <w:tab/>
    </w:r>
    <w:r>
      <w:rPr>
        <w:rFonts w:ascii="ProximaNova-Regular" w:hAnsi="ProximaNova-Regular" w:cs="ProximaNova-Regular"/>
        <w:sz w:val="16"/>
        <w:szCs w:val="16"/>
      </w:rPr>
      <w:t>e-mail:</w:t>
    </w:r>
    <w:r>
      <w:rPr>
        <w:rFonts w:ascii="ProximaNova-Regular" w:hAnsi="ProximaNova-Regular" w:cs="ProximaNova-Regular"/>
        <w:spacing w:val="10"/>
        <w:sz w:val="16"/>
        <w:szCs w:val="16"/>
      </w:rPr>
      <w:t xml:space="preserve"> </w:t>
    </w:r>
    <w:r>
      <w:rPr>
        <w:rFonts w:ascii="ProximaNova-Regular" w:hAnsi="ProximaNova-Regular" w:cs="ProximaNova-Regular"/>
        <w:sz w:val="16"/>
        <w:szCs w:val="16"/>
      </w:rPr>
      <w:t>info@environ.hu</w:t>
    </w:r>
  </w:p>
  <w:p w:rsidR="0036725F" w:rsidRPr="00C20BB4" w:rsidRDefault="00083D1B" w:rsidP="0036725F">
    <w:pPr>
      <w:pStyle w:val="BasicParagraph"/>
      <w:jc w:val="right"/>
      <w:rPr>
        <w:rFonts w:ascii="ProximaNova-Regular" w:hAnsi="ProximaNova-Regular" w:cs="ProximaNova-Regular"/>
        <w:sz w:val="16"/>
        <w:szCs w:val="16"/>
      </w:rPr>
    </w:pPr>
    <w:r>
      <w:rPr>
        <w:rFonts w:ascii="ProximaNova-Regular" w:hAnsi="ProximaNova-Regular" w:cs="ProximaNova-Regular"/>
        <w:sz w:val="16"/>
        <w:szCs w:val="16"/>
      </w:rPr>
      <w:t>web:</w:t>
    </w:r>
    <w:r>
      <w:rPr>
        <w:rFonts w:ascii="ProximaNova-Regular" w:hAnsi="ProximaNova-Regular" w:cs="ProximaNova-Regular"/>
        <w:spacing w:val="16"/>
        <w:sz w:val="16"/>
        <w:szCs w:val="16"/>
      </w:rPr>
      <w:t xml:space="preserve"> </w:t>
    </w:r>
    <w:r>
      <w:rPr>
        <w:rFonts w:ascii="ProximaNova-Regular" w:hAnsi="ProximaNova-Regular" w:cs="ProximaNova-Regular"/>
        <w:sz w:val="16"/>
        <w:szCs w:val="16"/>
      </w:rPr>
      <w:t>www.environ.hu</w:t>
    </w:r>
  </w:p>
  <w:p w:rsidR="00495F9D" w:rsidRDefault="00083D1B" w:rsidP="0057741B">
    <w:pPr>
      <w:pStyle w:val="lfej"/>
      <w:tabs>
        <w:tab w:val="left" w:pos="24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25F" w:rsidRDefault="00083D1B" w:rsidP="0036725F">
    <w:pPr>
      <w:pStyle w:val="BasicParagraph"/>
      <w:tabs>
        <w:tab w:val="center" w:pos="4536"/>
        <w:tab w:val="right" w:pos="9072"/>
      </w:tabs>
      <w:jc w:val="right"/>
      <w:rPr>
        <w:rFonts w:ascii="ProximaNova-Semibold" w:hAnsi="ProximaNova-Semibold" w:cs="ProximaNova-Semibold"/>
        <w:sz w:val="20"/>
        <w:szCs w:val="20"/>
        <w:lang w:val="hu-HU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7B8A62" wp14:editId="57788EBE">
          <wp:simplePos x="0" y="0"/>
          <wp:positionH relativeFrom="column">
            <wp:posOffset>-473075</wp:posOffset>
          </wp:positionH>
          <wp:positionV relativeFrom="paragraph">
            <wp:posOffset>-330835</wp:posOffset>
          </wp:positionV>
          <wp:extent cx="1463040" cy="145542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72" t="26920" r="33549" b="25899"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455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rFonts w:ascii="ProximaNova-Semibold" w:hAnsi="ProximaNova-Semibold" w:cs="ProximaNova-Semibold"/>
        <w:sz w:val="20"/>
        <w:szCs w:val="20"/>
      </w:rPr>
      <w:tab/>
      <w:t>VIZITERV Environ</w:t>
    </w:r>
    <w:r w:rsidRPr="00291B39">
      <w:rPr>
        <w:rFonts w:ascii="ProximaNova-Semibold" w:hAnsi="ProximaNova-Semibold" w:cs="ProximaNova-Semibold"/>
        <w:sz w:val="20"/>
        <w:szCs w:val="20"/>
        <w:lang w:val="hu-HU"/>
      </w:rPr>
      <w:t xml:space="preserve"> Környezetvédelmi és Vízügyi </w:t>
    </w:r>
  </w:p>
  <w:p w:rsidR="0036725F" w:rsidRDefault="00083D1B" w:rsidP="0036725F">
    <w:pPr>
      <w:pStyle w:val="BasicParagraph"/>
      <w:tabs>
        <w:tab w:val="center" w:pos="4536"/>
        <w:tab w:val="right" w:pos="9072"/>
      </w:tabs>
      <w:jc w:val="right"/>
      <w:rPr>
        <w:rFonts w:ascii="ProximaNova-Semibold" w:hAnsi="ProximaNova-Semibold" w:cs="ProximaNova-Semibold"/>
        <w:sz w:val="20"/>
        <w:szCs w:val="20"/>
        <w:lang w:val="hu-HU"/>
      </w:rPr>
    </w:pPr>
    <w:r w:rsidRPr="00291B39">
      <w:rPr>
        <w:rFonts w:ascii="ProximaNova-Semibold" w:hAnsi="ProximaNova-Semibold" w:cs="ProximaNova-Semibold"/>
        <w:sz w:val="20"/>
        <w:szCs w:val="20"/>
        <w:lang w:val="hu-HU"/>
      </w:rPr>
      <w:t>Tervező</w:t>
    </w:r>
    <w:r>
      <w:rPr>
        <w:rFonts w:ascii="ProximaNova-Semibold" w:hAnsi="ProximaNova-Semibold" w:cs="ProximaNova-Semibold"/>
        <w:sz w:val="20"/>
        <w:szCs w:val="20"/>
      </w:rPr>
      <w:t>,</w:t>
    </w:r>
    <w:r w:rsidRPr="00291B39">
      <w:rPr>
        <w:rFonts w:ascii="ProximaNova-Semibold" w:hAnsi="ProximaNova-Semibold" w:cs="ProximaNova-Semibold"/>
        <w:sz w:val="20"/>
        <w:szCs w:val="20"/>
        <w:lang w:val="hu-HU"/>
      </w:rPr>
      <w:t xml:space="preserve"> Tanácsadó és Szolgáltató </w:t>
    </w:r>
    <w:r>
      <w:rPr>
        <w:rFonts w:ascii="ProximaNova-Semibold" w:hAnsi="ProximaNova-Semibold" w:cs="ProximaNova-Semibold"/>
        <w:sz w:val="20"/>
        <w:szCs w:val="20"/>
        <w:lang w:val="hu-HU"/>
      </w:rPr>
      <w:t xml:space="preserve">Nonprofit </w:t>
    </w:r>
    <w:r w:rsidRPr="00291B39">
      <w:rPr>
        <w:rFonts w:ascii="ProximaNova-Semibold" w:hAnsi="ProximaNova-Semibold" w:cs="ProximaNova-Semibold"/>
        <w:sz w:val="20"/>
        <w:szCs w:val="20"/>
        <w:lang w:val="hu-HU"/>
      </w:rPr>
      <w:t>Korlátolt Felelősségű Társaság</w:t>
    </w:r>
  </w:p>
  <w:p w:rsidR="0036725F" w:rsidRDefault="00083D1B" w:rsidP="0036725F">
    <w:pPr>
      <w:pStyle w:val="BasicParagraph"/>
      <w:jc w:val="right"/>
      <w:rPr>
        <w:rFonts w:ascii="ProximaNova-Semibold" w:hAnsi="ProximaNova-Semibold" w:cs="ProximaNova-Semibold"/>
        <w:sz w:val="20"/>
        <w:szCs w:val="20"/>
      </w:rPr>
    </w:pPr>
  </w:p>
  <w:p w:rsidR="0036725F" w:rsidRDefault="00083D1B" w:rsidP="0036725F">
    <w:pPr>
      <w:pStyle w:val="BasicParagraph"/>
      <w:jc w:val="right"/>
      <w:rPr>
        <w:rFonts w:ascii="ProximaNova-Regular" w:hAnsi="ProximaNova-Regular" w:cs="ProximaNova-Regular"/>
        <w:sz w:val="16"/>
        <w:szCs w:val="16"/>
      </w:rPr>
    </w:pPr>
    <w:r>
      <w:rPr>
        <w:rFonts w:ascii="ProximaNova-Regular" w:hAnsi="ProximaNova-Regular" w:cs="ProximaNova-Regular"/>
        <w:sz w:val="16"/>
        <w:szCs w:val="16"/>
      </w:rPr>
      <w:t>4400</w:t>
    </w:r>
    <w:r w:rsidRPr="00291B39">
      <w:rPr>
        <w:rFonts w:ascii="ProximaNova-Regular" w:hAnsi="ProximaNova-Regular" w:cs="ProximaNova-Regular"/>
        <w:sz w:val="16"/>
        <w:szCs w:val="16"/>
        <w:lang w:val="hu-HU"/>
      </w:rPr>
      <w:t xml:space="preserve"> Nyíregyháza</w:t>
    </w:r>
    <w:r>
      <w:rPr>
        <w:rFonts w:ascii="ProximaNova-Regular" w:hAnsi="ProximaNova-Regular" w:cs="ProximaNova-Regular"/>
        <w:sz w:val="16"/>
        <w:szCs w:val="16"/>
      </w:rPr>
      <w:t>,</w:t>
    </w:r>
    <w:r w:rsidRPr="00291B39">
      <w:rPr>
        <w:rFonts w:ascii="ProximaNova-Regular" w:hAnsi="ProximaNova-Regular" w:cs="ProximaNova-Regular"/>
        <w:sz w:val="16"/>
        <w:szCs w:val="16"/>
        <w:lang w:val="hu-HU"/>
      </w:rPr>
      <w:t xml:space="preserve"> Széchenyi utca</w:t>
    </w:r>
    <w:r>
      <w:rPr>
        <w:rFonts w:ascii="ProximaNova-Regular" w:hAnsi="ProximaNova-Regular" w:cs="ProximaNova-Regular"/>
        <w:sz w:val="16"/>
        <w:szCs w:val="16"/>
      </w:rPr>
      <w:t xml:space="preserve"> 15.</w:t>
    </w:r>
  </w:p>
  <w:p w:rsidR="0036725F" w:rsidRDefault="00083D1B" w:rsidP="0036725F">
    <w:pPr>
      <w:pStyle w:val="BasicParagraph"/>
      <w:jc w:val="right"/>
      <w:rPr>
        <w:rFonts w:ascii="ProximaNova-Regular" w:hAnsi="ProximaNova-Regular" w:cs="ProximaNova-Regular"/>
        <w:sz w:val="16"/>
        <w:szCs w:val="16"/>
        <w:lang w:val="hu-HU"/>
      </w:rPr>
    </w:pPr>
    <w:r>
      <w:rPr>
        <w:rFonts w:ascii="ProximaNova-Regular" w:hAnsi="ProximaNova-Regular" w:cs="ProximaNova-Regular"/>
        <w:sz w:val="16"/>
        <w:szCs w:val="16"/>
        <w:lang w:val="hu-HU"/>
      </w:rPr>
      <w:t>Postafiók</w:t>
    </w:r>
    <w:r w:rsidRPr="00FE73C3">
      <w:rPr>
        <w:rFonts w:ascii="ProximaNova-Regular" w:hAnsi="ProximaNova-Regular" w:cs="ProximaNova-Regular"/>
        <w:sz w:val="16"/>
        <w:szCs w:val="16"/>
        <w:lang w:val="hu-HU"/>
      </w:rPr>
      <w:t>: 440</w:t>
    </w:r>
    <w:r>
      <w:rPr>
        <w:rFonts w:ascii="ProximaNova-Regular" w:hAnsi="ProximaNova-Regular" w:cs="ProximaNova-Regular"/>
        <w:sz w:val="16"/>
        <w:szCs w:val="16"/>
        <w:lang w:val="hu-HU"/>
      </w:rPr>
      <w:t xml:space="preserve">1 Nyíregyháza, Pf. </w:t>
    </w:r>
    <w:r w:rsidRPr="00FE73C3">
      <w:rPr>
        <w:rFonts w:ascii="ProximaNova-Regular" w:hAnsi="ProximaNova-Regular" w:cs="ProximaNova-Regular"/>
        <w:sz w:val="16"/>
        <w:szCs w:val="16"/>
        <w:lang w:val="hu-HU"/>
      </w:rPr>
      <w:t>420.</w:t>
    </w:r>
  </w:p>
  <w:p w:rsidR="0036725F" w:rsidRDefault="00083D1B" w:rsidP="0036725F">
    <w:pPr>
      <w:pStyle w:val="BasicParagraph"/>
      <w:jc w:val="right"/>
      <w:rPr>
        <w:rFonts w:ascii="ProximaNova-Regular" w:hAnsi="ProximaNova-Regular" w:cs="ProximaNova-Regular"/>
        <w:sz w:val="16"/>
        <w:szCs w:val="16"/>
        <w:lang w:val="hu-HU"/>
      </w:rPr>
    </w:pPr>
    <w:r>
      <w:rPr>
        <w:rFonts w:ascii="ProximaNova-Regular" w:hAnsi="ProximaNova-Regular" w:cs="ProximaNova-Regular"/>
        <w:sz w:val="16"/>
        <w:szCs w:val="16"/>
        <w:lang w:val="hu-HU"/>
      </w:rPr>
      <w:t>Tel.: 06 (42) 788 122</w:t>
    </w:r>
  </w:p>
  <w:p w:rsidR="0036725F" w:rsidRPr="00291B39" w:rsidRDefault="00083D1B" w:rsidP="0036725F">
    <w:pPr>
      <w:pStyle w:val="BasicParagraph"/>
      <w:jc w:val="right"/>
      <w:rPr>
        <w:rFonts w:ascii="ProximaNova-Regular" w:hAnsi="ProximaNova-Regular" w:cs="ProximaNova-Regular"/>
        <w:sz w:val="16"/>
        <w:szCs w:val="16"/>
        <w:lang w:val="hu-HU"/>
      </w:rPr>
    </w:pPr>
    <w:r>
      <w:rPr>
        <w:rFonts w:ascii="ProximaNova-Regular" w:hAnsi="ProximaNova-Regular" w:cs="ProximaNova-Regular"/>
        <w:sz w:val="16"/>
        <w:szCs w:val="16"/>
        <w:lang w:val="hu-HU"/>
      </w:rPr>
      <w:t xml:space="preserve">Fax: 06 (42) </w:t>
    </w:r>
    <w:r>
      <w:rPr>
        <w:rFonts w:ascii="ProximaNova-Regular" w:hAnsi="ProximaNova-Regular" w:cs="ProximaNova-Regular"/>
        <w:sz w:val="16"/>
        <w:szCs w:val="16"/>
        <w:lang w:val="hu-HU"/>
      </w:rPr>
      <w:t>788 144</w:t>
    </w:r>
  </w:p>
  <w:p w:rsidR="0036725F" w:rsidRDefault="00083D1B" w:rsidP="0036725F">
    <w:pPr>
      <w:pStyle w:val="BasicParagraph"/>
      <w:tabs>
        <w:tab w:val="left" w:pos="765"/>
        <w:tab w:val="right" w:pos="9066"/>
      </w:tabs>
      <w:rPr>
        <w:rFonts w:ascii="ProximaNova-Regular" w:hAnsi="ProximaNova-Regular" w:cs="ProximaNova-Regular"/>
        <w:sz w:val="16"/>
        <w:szCs w:val="16"/>
      </w:rPr>
    </w:pPr>
    <w:r>
      <w:rPr>
        <w:rFonts w:ascii="ProximaNova-Regular" w:hAnsi="ProximaNova-Regular" w:cs="ProximaNova-Regular"/>
        <w:sz w:val="16"/>
        <w:szCs w:val="16"/>
        <w:lang w:val="hu-HU"/>
      </w:rPr>
      <w:tab/>
    </w:r>
    <w:r>
      <w:rPr>
        <w:rFonts w:ascii="ProximaNova-Regular" w:hAnsi="ProximaNova-Regular" w:cs="ProximaNova-Regular"/>
        <w:sz w:val="16"/>
        <w:szCs w:val="16"/>
        <w:lang w:val="hu-HU"/>
      </w:rPr>
      <w:tab/>
    </w:r>
    <w:r>
      <w:rPr>
        <w:rFonts w:ascii="ProximaNova-Regular" w:hAnsi="ProximaNova-Regular" w:cs="ProximaNova-Regular"/>
        <w:sz w:val="16"/>
        <w:szCs w:val="16"/>
      </w:rPr>
      <w:t>e-mail:</w:t>
    </w:r>
    <w:r>
      <w:rPr>
        <w:rFonts w:ascii="ProximaNova-Regular" w:hAnsi="ProximaNova-Regular" w:cs="ProximaNova-Regular"/>
        <w:spacing w:val="10"/>
        <w:sz w:val="16"/>
        <w:szCs w:val="16"/>
      </w:rPr>
      <w:t xml:space="preserve"> </w:t>
    </w:r>
    <w:r>
      <w:rPr>
        <w:rFonts w:ascii="ProximaNova-Regular" w:hAnsi="ProximaNova-Regular" w:cs="ProximaNova-Regular"/>
        <w:sz w:val="16"/>
        <w:szCs w:val="16"/>
      </w:rPr>
      <w:t>info@environ.hu</w:t>
    </w:r>
  </w:p>
  <w:p w:rsidR="0036725F" w:rsidRPr="00C20BB4" w:rsidRDefault="00083D1B" w:rsidP="0036725F">
    <w:pPr>
      <w:pStyle w:val="BasicParagraph"/>
      <w:jc w:val="right"/>
      <w:rPr>
        <w:rFonts w:ascii="ProximaNova-Regular" w:hAnsi="ProximaNova-Regular" w:cs="ProximaNova-Regular"/>
        <w:sz w:val="16"/>
        <w:szCs w:val="16"/>
      </w:rPr>
    </w:pPr>
    <w:r>
      <w:rPr>
        <w:rFonts w:ascii="ProximaNova-Regular" w:hAnsi="ProximaNova-Regular" w:cs="ProximaNova-Regular"/>
        <w:sz w:val="16"/>
        <w:szCs w:val="16"/>
      </w:rPr>
      <w:t>web:</w:t>
    </w:r>
    <w:r>
      <w:rPr>
        <w:rFonts w:ascii="ProximaNova-Regular" w:hAnsi="ProximaNova-Regular" w:cs="ProximaNova-Regular"/>
        <w:spacing w:val="16"/>
        <w:sz w:val="16"/>
        <w:szCs w:val="16"/>
      </w:rPr>
      <w:t xml:space="preserve"> </w:t>
    </w:r>
    <w:r>
      <w:rPr>
        <w:rFonts w:ascii="ProximaNova-Regular" w:hAnsi="ProximaNova-Regular" w:cs="ProximaNova-Regular"/>
        <w:sz w:val="16"/>
        <w:szCs w:val="16"/>
      </w:rPr>
      <w:t>www.environ.hu</w:t>
    </w:r>
  </w:p>
  <w:p w:rsidR="0036725F" w:rsidRDefault="00083D1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1B"/>
    <w:rsid w:val="00083D1B"/>
    <w:rsid w:val="001836AF"/>
    <w:rsid w:val="00450381"/>
    <w:rsid w:val="0059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301B1-441A-422D-B394-87C9E22B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83D1B"/>
    <w:rPr>
      <w:rFonts w:ascii="Proxima Nova Rg" w:hAnsi="Proxima Nova Rg"/>
    </w:rPr>
  </w:style>
  <w:style w:type="paragraph" w:styleId="Cmsor1">
    <w:name w:val="heading 1"/>
    <w:basedOn w:val="Norml"/>
    <w:next w:val="Norml"/>
    <w:link w:val="Cmsor1Char"/>
    <w:uiPriority w:val="9"/>
    <w:qFormat/>
    <w:rsid w:val="00450381"/>
    <w:pPr>
      <w:keepNext/>
      <w:keepLines/>
      <w:spacing w:before="240" w:after="0"/>
      <w:outlineLvl w:val="0"/>
    </w:pPr>
    <w:rPr>
      <w:rFonts w:ascii="Proxima Nova Lt" w:eastAsiaTheme="majorEastAsia" w:hAnsi="Proxima Nova Lt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50381"/>
    <w:pPr>
      <w:keepNext/>
      <w:keepLines/>
      <w:spacing w:before="40" w:after="0"/>
      <w:outlineLvl w:val="1"/>
    </w:pPr>
    <w:rPr>
      <w:rFonts w:ascii="Proxima Nova Lt" w:eastAsiaTheme="majorEastAsia" w:hAnsi="Proxima Nova Lt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50381"/>
    <w:pPr>
      <w:keepNext/>
      <w:keepLines/>
      <w:spacing w:before="40" w:after="0"/>
      <w:outlineLvl w:val="2"/>
    </w:pPr>
    <w:rPr>
      <w:rFonts w:ascii="Proxima Nova Bl" w:eastAsiaTheme="majorEastAsia" w:hAnsi="Proxima Nova Bl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450381"/>
    <w:pPr>
      <w:keepNext/>
      <w:keepLines/>
      <w:spacing w:before="40" w:after="0"/>
      <w:outlineLvl w:val="3"/>
    </w:pPr>
    <w:rPr>
      <w:rFonts w:ascii="Proxima Nova Th" w:eastAsiaTheme="majorEastAsia" w:hAnsi="Proxima Nova Th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450381"/>
    <w:pPr>
      <w:keepNext/>
      <w:keepLines/>
      <w:spacing w:before="40" w:after="0"/>
      <w:outlineLvl w:val="4"/>
    </w:pPr>
    <w:rPr>
      <w:rFonts w:ascii="Proxima Nova Th" w:eastAsiaTheme="majorEastAsia" w:hAnsi="Proxima Nova Th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450381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45038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45038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450381"/>
    <w:pPr>
      <w:keepNext/>
      <w:keepLines/>
      <w:spacing w:before="40" w:after="0"/>
      <w:outlineLvl w:val="8"/>
    </w:pPr>
    <w:rPr>
      <w:rFonts w:ascii="Proxima Nova Th" w:eastAsiaTheme="majorEastAsia" w:hAnsi="Proxima Nova Th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50381"/>
    <w:pPr>
      <w:spacing w:after="0" w:line="240" w:lineRule="auto"/>
    </w:pPr>
    <w:rPr>
      <w:rFonts w:ascii="Proxima Nova Rg" w:hAnsi="Proxima Nova Rg"/>
    </w:rPr>
  </w:style>
  <w:style w:type="character" w:customStyle="1" w:styleId="Cmsor1Char">
    <w:name w:val="Címsor 1 Char"/>
    <w:basedOn w:val="Bekezdsalapbettpusa"/>
    <w:link w:val="Cmsor1"/>
    <w:uiPriority w:val="9"/>
    <w:rsid w:val="00450381"/>
    <w:rPr>
      <w:rFonts w:ascii="Proxima Nova Lt" w:eastAsiaTheme="majorEastAsia" w:hAnsi="Proxima Nova Lt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450381"/>
    <w:rPr>
      <w:rFonts w:ascii="Proxima Nova Lt" w:eastAsiaTheme="majorEastAsia" w:hAnsi="Proxima Nova Lt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50381"/>
    <w:rPr>
      <w:rFonts w:ascii="Proxima Nova Bl" w:eastAsiaTheme="majorEastAsia" w:hAnsi="Proxima Nova Bl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450381"/>
    <w:rPr>
      <w:rFonts w:ascii="Proxima Nova Th" w:eastAsiaTheme="majorEastAsia" w:hAnsi="Proxima Nova Th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450381"/>
    <w:rPr>
      <w:rFonts w:ascii="Proxima Nova Th" w:eastAsiaTheme="majorEastAsia" w:hAnsi="Proxima Nova Th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450381"/>
    <w:rPr>
      <w:rFonts w:ascii="Proxima Nova Rg" w:eastAsiaTheme="majorEastAsia" w:hAnsi="Proxima Nova Rg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450381"/>
    <w:rPr>
      <w:rFonts w:ascii="Proxima Nova Rg" w:eastAsiaTheme="majorEastAsia" w:hAnsi="Proxima Nova Rg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rsid w:val="00450381"/>
    <w:rPr>
      <w:rFonts w:ascii="Proxima Nova Rg" w:eastAsiaTheme="majorEastAsia" w:hAnsi="Proxima Nova Rg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rsid w:val="00450381"/>
    <w:rPr>
      <w:rFonts w:ascii="Proxima Nova Th" w:eastAsiaTheme="majorEastAsia" w:hAnsi="Proxima Nova Th" w:cstheme="majorBidi"/>
      <w:i/>
      <w:iCs/>
      <w:color w:val="272727" w:themeColor="text1" w:themeTint="D8"/>
      <w:sz w:val="21"/>
      <w:szCs w:val="21"/>
    </w:rPr>
  </w:style>
  <w:style w:type="paragraph" w:styleId="Cm">
    <w:name w:val="Title"/>
    <w:basedOn w:val="Norml"/>
    <w:next w:val="Norml"/>
    <w:link w:val="CmChar"/>
    <w:uiPriority w:val="10"/>
    <w:qFormat/>
    <w:rsid w:val="00450381"/>
    <w:pPr>
      <w:spacing w:after="0" w:line="240" w:lineRule="auto"/>
      <w:contextualSpacing/>
    </w:pPr>
    <w:rPr>
      <w:rFonts w:ascii="Proxima Nova Lt" w:eastAsiaTheme="majorEastAsia" w:hAnsi="Proxima Nova Lt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50381"/>
    <w:rPr>
      <w:rFonts w:ascii="Proxima Nova Lt" w:eastAsiaTheme="majorEastAsia" w:hAnsi="Proxima Nova Lt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503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450381"/>
    <w:rPr>
      <w:rFonts w:ascii="Proxima Nova Rg" w:eastAsiaTheme="minorEastAsia" w:hAnsi="Proxima Nova Rg"/>
      <w:color w:val="5A5A5A" w:themeColor="text1" w:themeTint="A5"/>
      <w:spacing w:val="15"/>
    </w:rPr>
  </w:style>
  <w:style w:type="character" w:styleId="Finomkiemels">
    <w:name w:val="Subtle Emphasis"/>
    <w:basedOn w:val="Bekezdsalapbettpusa"/>
    <w:uiPriority w:val="19"/>
    <w:qFormat/>
    <w:rsid w:val="00450381"/>
    <w:rPr>
      <w:i/>
      <w:iCs/>
      <w:color w:val="404040" w:themeColor="text1" w:themeTint="BF"/>
    </w:rPr>
  </w:style>
  <w:style w:type="character" w:styleId="Kiemels">
    <w:name w:val="Emphasis"/>
    <w:basedOn w:val="Bekezdsalapbettpusa"/>
    <w:uiPriority w:val="20"/>
    <w:qFormat/>
    <w:rsid w:val="00450381"/>
    <w:rPr>
      <w:i/>
      <w:iCs/>
    </w:rPr>
  </w:style>
  <w:style w:type="character" w:styleId="Erskiemels">
    <w:name w:val="Intense Emphasis"/>
    <w:basedOn w:val="Bekezdsalapbettpusa"/>
    <w:uiPriority w:val="21"/>
    <w:qFormat/>
    <w:rsid w:val="00450381"/>
    <w:rPr>
      <w:i/>
      <w:iCs/>
      <w:color w:val="4472C4" w:themeColor="accen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5038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50381"/>
    <w:rPr>
      <w:rFonts w:ascii="Proxima Nova Rg" w:hAnsi="Proxima Nova Rg"/>
      <w:i/>
      <w:iCs/>
      <w:color w:val="4472C4" w:themeColor="accent1"/>
    </w:rPr>
  </w:style>
  <w:style w:type="paragraph" w:styleId="Listaszerbekezds">
    <w:name w:val="List Paragraph"/>
    <w:aliases w:val="Számozott lista 1,Eszeri felsorolás,List Paragraph à moi,Welt L Char,Welt L,Bullet List,FooterText,List Paragraph1,numbered,Paragraphe de liste1,Bulletr List Paragraph,列出段落,列出段落1,Listeafsnit1,Parágrafo da Lista1,List Paragraph2,リスト段落"/>
    <w:basedOn w:val="Norml"/>
    <w:link w:val="ListaszerbekezdsChar"/>
    <w:uiPriority w:val="34"/>
    <w:qFormat/>
    <w:rsid w:val="00083D1B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 Paragraph à moi Char,Welt L Char Char,Welt L Char1,Bullet List Char,FooterText Char,List Paragraph1 Char,numbered Char,Paragraphe de liste1 Char,Bulletr List Paragraph Char"/>
    <w:link w:val="Listaszerbekezds"/>
    <w:uiPriority w:val="34"/>
    <w:qFormat/>
    <w:rsid w:val="00083D1B"/>
    <w:rPr>
      <w:rFonts w:ascii="Proxima Nova Rg" w:hAnsi="Proxima Nova Rg"/>
    </w:rPr>
  </w:style>
  <w:style w:type="paragraph" w:styleId="lfej">
    <w:name w:val="header"/>
    <w:basedOn w:val="Norml"/>
    <w:link w:val="lfejChar"/>
    <w:uiPriority w:val="99"/>
    <w:unhideWhenUsed/>
    <w:rsid w:val="0008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83D1B"/>
    <w:rPr>
      <w:rFonts w:ascii="Proxima Nova Rg" w:hAnsi="Proxima Nova Rg"/>
    </w:rPr>
  </w:style>
  <w:style w:type="paragraph" w:styleId="llb">
    <w:name w:val="footer"/>
    <w:basedOn w:val="Norml"/>
    <w:link w:val="llbChar"/>
    <w:uiPriority w:val="99"/>
    <w:unhideWhenUsed/>
    <w:rsid w:val="0008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83D1B"/>
    <w:rPr>
      <w:rFonts w:ascii="Proxima Nova Rg" w:hAnsi="Proxima Nova Rg"/>
    </w:rPr>
  </w:style>
  <w:style w:type="paragraph" w:customStyle="1" w:styleId="BasicParagraph">
    <w:name w:val="[Basic Paragraph]"/>
    <w:basedOn w:val="Norml"/>
    <w:uiPriority w:val="99"/>
    <w:rsid w:val="00083D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dr. Pál Ildikó</dc:creator>
  <cp:keywords/>
  <dc:description/>
  <cp:lastModifiedBy>Szabóné dr. Pál Ildikó</cp:lastModifiedBy>
  <cp:revision>1</cp:revision>
  <dcterms:created xsi:type="dcterms:W3CDTF">2024-12-06T13:04:00Z</dcterms:created>
  <dcterms:modified xsi:type="dcterms:W3CDTF">2024-12-06T13:05:00Z</dcterms:modified>
</cp:coreProperties>
</file>